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B940" w14:textId="77777777" w:rsidR="007D3CD9" w:rsidRDefault="006037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b/>
          <w:color w:val="000000"/>
          <w:sz w:val="32"/>
          <w:szCs w:val="32"/>
        </w:rPr>
        <w:t>Распоряжение по кафедре ИСиТ</w:t>
      </w:r>
    </w:p>
    <w:p w14:paraId="03FD7CCF" w14:textId="08FBE98D"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Для контроля за ходом подготовки студентами дипломных проектов и работ создать три комиссии.</w:t>
      </w:r>
    </w:p>
    <w:p w14:paraId="2EA9B94A" w14:textId="77777777" w:rsidR="007D3CD9" w:rsidRDefault="007D3CD9">
      <w:pPr>
        <w:jc w:val="both"/>
        <w:rPr>
          <w:rFonts w:ascii="Courier New" w:eastAsia="Courier New" w:hAnsi="Courier New" w:cs="Courier New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3535"/>
        <w:gridCol w:w="3082"/>
        <w:gridCol w:w="992"/>
        <w:gridCol w:w="1241"/>
      </w:tblGrid>
      <w:tr w:rsidR="007D3CD9" w14:paraId="1FC2B5AA" w14:textId="77777777">
        <w:tc>
          <w:tcPr>
            <w:tcW w:w="721" w:type="dxa"/>
          </w:tcPr>
          <w:p w14:paraId="4036062D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sine" w:eastAsia="Cousine" w:hAnsi="Cousine" w:cs="Cousine"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14:paraId="7397D25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Преподаватель  </w:t>
            </w:r>
          </w:p>
        </w:tc>
        <w:tc>
          <w:tcPr>
            <w:tcW w:w="3082" w:type="dxa"/>
          </w:tcPr>
          <w:p w14:paraId="226C9C2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</w:tcPr>
          <w:p w14:paraId="3BAF9AD9" w14:textId="77777777" w:rsidR="007D3CD9" w:rsidRDefault="006037D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ФИТ</w:t>
            </w:r>
          </w:p>
        </w:tc>
        <w:tc>
          <w:tcPr>
            <w:tcW w:w="1241" w:type="dxa"/>
          </w:tcPr>
          <w:p w14:paraId="5AD45B62" w14:textId="77777777" w:rsidR="007D3CD9" w:rsidRDefault="006037DF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ЗФ</w:t>
            </w:r>
          </w:p>
        </w:tc>
      </w:tr>
      <w:tr w:rsidR="007D3CD9" w14:paraId="60BDFBF4" w14:textId="77777777">
        <w:tc>
          <w:tcPr>
            <w:tcW w:w="9571" w:type="dxa"/>
            <w:gridSpan w:val="5"/>
          </w:tcPr>
          <w:p w14:paraId="0BC0064A" w14:textId="77777777" w:rsidR="007D3CD9" w:rsidRDefault="006037D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1(Смелов В.В.)</w:t>
            </w:r>
          </w:p>
        </w:tc>
      </w:tr>
      <w:tr w:rsidR="007D3CD9" w14:paraId="672760D8" w14:textId="77777777">
        <w:tc>
          <w:tcPr>
            <w:tcW w:w="721" w:type="dxa"/>
          </w:tcPr>
          <w:p w14:paraId="7377ACE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513053D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Смелов В.В. </w:t>
            </w:r>
          </w:p>
        </w:tc>
        <w:tc>
          <w:tcPr>
            <w:tcW w:w="3082" w:type="dxa"/>
          </w:tcPr>
          <w:p w14:paraId="460DFF3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доцент </w:t>
            </w:r>
          </w:p>
        </w:tc>
        <w:tc>
          <w:tcPr>
            <w:tcW w:w="992" w:type="dxa"/>
          </w:tcPr>
          <w:p w14:paraId="22045764" w14:textId="491A3E3A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1B99679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</w:tr>
      <w:tr w:rsidR="007D3CD9" w14:paraId="681C44C6" w14:textId="77777777">
        <w:tc>
          <w:tcPr>
            <w:tcW w:w="721" w:type="dxa"/>
          </w:tcPr>
          <w:p w14:paraId="6CBB34A1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14:paraId="64DEEF7C" w14:textId="433B821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Урбанович П.П. </w:t>
            </w:r>
          </w:p>
        </w:tc>
        <w:tc>
          <w:tcPr>
            <w:tcW w:w="3082" w:type="dxa"/>
          </w:tcPr>
          <w:p w14:paraId="5796509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профессор </w:t>
            </w:r>
          </w:p>
        </w:tc>
        <w:tc>
          <w:tcPr>
            <w:tcW w:w="992" w:type="dxa"/>
          </w:tcPr>
          <w:p w14:paraId="3C9DD9CA" w14:textId="460366F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0EB8F1AD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67E4D5B2" w14:textId="77777777">
        <w:tc>
          <w:tcPr>
            <w:tcW w:w="721" w:type="dxa"/>
          </w:tcPr>
          <w:p w14:paraId="1F87525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14:paraId="256EE1D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Плющ О.Б.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29DA05B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2C1906F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572CAC8F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488FC2E4" w14:textId="77777777">
        <w:tc>
          <w:tcPr>
            <w:tcW w:w="721" w:type="dxa"/>
          </w:tcPr>
          <w:p w14:paraId="50E6EF2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14:paraId="4671445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Тимонович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Г.Л.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0257BF03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7B477DC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14:paraId="00B205A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</w:tr>
      <w:tr w:rsidR="007D3CD9" w14:paraId="538DD93B" w14:textId="77777777">
        <w:tc>
          <w:tcPr>
            <w:tcW w:w="721" w:type="dxa"/>
          </w:tcPr>
          <w:p w14:paraId="4E347BE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14:paraId="4E81E80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Козловский В.В.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68AFBE6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992" w:type="dxa"/>
          </w:tcPr>
          <w:p w14:paraId="3927FEB6" w14:textId="2983E77A" w:rsidR="007D3CD9" w:rsidRDefault="006037DF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4E6353AC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21231416" w14:textId="77777777">
        <w:tc>
          <w:tcPr>
            <w:tcW w:w="721" w:type="dxa"/>
          </w:tcPr>
          <w:p w14:paraId="03D38DE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14:paraId="65F82FE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Ржеутская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7D52D8AE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6E4F7FA6" w14:textId="64EECD91" w:rsidR="007D3CD9" w:rsidRDefault="006037DF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7AE0E7A1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222E50BD" w14:textId="77777777">
        <w:tc>
          <w:tcPr>
            <w:tcW w:w="721" w:type="dxa"/>
          </w:tcPr>
          <w:p w14:paraId="59C6489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14:paraId="26DA9B7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Воронов А.А.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B8B3EA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17EF9AB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5E0FE0C2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30379558" w14:textId="77777777">
        <w:tc>
          <w:tcPr>
            <w:tcW w:w="721" w:type="dxa"/>
          </w:tcPr>
          <w:p w14:paraId="65DC2977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14:paraId="4A2FAD0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Толкач И.В.</w:t>
            </w:r>
          </w:p>
        </w:tc>
        <w:tc>
          <w:tcPr>
            <w:tcW w:w="3082" w:type="dxa"/>
          </w:tcPr>
          <w:p w14:paraId="220D7D26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7A86D69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14:paraId="21E3837A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3543A36C" w14:textId="77777777">
        <w:tc>
          <w:tcPr>
            <w:tcW w:w="721" w:type="dxa"/>
          </w:tcPr>
          <w:p w14:paraId="5F69296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9.</w:t>
            </w:r>
          </w:p>
        </w:tc>
        <w:tc>
          <w:tcPr>
            <w:tcW w:w="3535" w:type="dxa"/>
          </w:tcPr>
          <w:p w14:paraId="60657B5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Бурмакова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А.В.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3039207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1A9FD5CB" w14:textId="1DBBD65D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00D98EB0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1D0E42B0" w14:textId="77777777">
        <w:tc>
          <w:tcPr>
            <w:tcW w:w="721" w:type="dxa"/>
          </w:tcPr>
          <w:p w14:paraId="7EE12386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1E1CC75A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11886B6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F4C4BE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241" w:type="dxa"/>
          </w:tcPr>
          <w:p w14:paraId="2D2C7196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5CE68C54" w14:textId="77777777">
        <w:tc>
          <w:tcPr>
            <w:tcW w:w="9571" w:type="dxa"/>
            <w:gridSpan w:val="5"/>
          </w:tcPr>
          <w:p w14:paraId="47212072" w14:textId="77777777" w:rsidR="007D3CD9" w:rsidRDefault="006037D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2(</w:t>
            </w:r>
            <w:proofErr w:type="spellStart"/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Жиляк</w:t>
            </w:r>
            <w:proofErr w:type="spellEnd"/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 xml:space="preserve"> Н.А.)</w:t>
            </w:r>
          </w:p>
        </w:tc>
      </w:tr>
      <w:tr w:rsidR="007D3CD9" w14:paraId="0B578F93" w14:textId="77777777">
        <w:tc>
          <w:tcPr>
            <w:tcW w:w="721" w:type="dxa"/>
          </w:tcPr>
          <w:p w14:paraId="13A2675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10</w:t>
            </w:r>
          </w:p>
        </w:tc>
        <w:tc>
          <w:tcPr>
            <w:tcW w:w="3535" w:type="dxa"/>
          </w:tcPr>
          <w:p w14:paraId="5862E22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Жиляк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Н.А.</w:t>
            </w:r>
          </w:p>
        </w:tc>
        <w:tc>
          <w:tcPr>
            <w:tcW w:w="3082" w:type="dxa"/>
          </w:tcPr>
          <w:p w14:paraId="648B97F6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5A519A5F" w14:textId="17079DAC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14:paraId="079C1ED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</w:tr>
      <w:tr w:rsidR="007D3CD9" w14:paraId="2DAF47B9" w14:textId="77777777">
        <w:tc>
          <w:tcPr>
            <w:tcW w:w="721" w:type="dxa"/>
          </w:tcPr>
          <w:p w14:paraId="392BA4BD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3535" w:type="dxa"/>
          </w:tcPr>
          <w:p w14:paraId="5A5BB23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Гурин Н.И.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0ACFB8E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5DF43041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7BEC275E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</w:tr>
      <w:tr w:rsidR="007D3CD9" w14:paraId="10AF573E" w14:textId="77777777">
        <w:tc>
          <w:tcPr>
            <w:tcW w:w="721" w:type="dxa"/>
          </w:tcPr>
          <w:p w14:paraId="385F406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3535" w:type="dxa"/>
          </w:tcPr>
          <w:p w14:paraId="3935773F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Пустовалова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532C739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6B5B618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2BB9C46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</w:tr>
      <w:tr w:rsidR="007D3CD9" w14:paraId="440D859A" w14:textId="77777777">
        <w:tc>
          <w:tcPr>
            <w:tcW w:w="721" w:type="dxa"/>
          </w:tcPr>
          <w:p w14:paraId="31B29A2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3535" w:type="dxa"/>
          </w:tcPr>
          <w:p w14:paraId="2BCF84B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Жук Я.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5323E23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22AAEBA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121ED63C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75A127C2" w14:textId="77777777">
        <w:tc>
          <w:tcPr>
            <w:tcW w:w="721" w:type="dxa"/>
          </w:tcPr>
          <w:p w14:paraId="55CB3B9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3535" w:type="dxa"/>
          </w:tcPr>
          <w:p w14:paraId="70B8DC4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Сахонь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Е.С.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7EE67463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6A0C04F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6A2702BE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6E8C28CB" w14:textId="77777777">
        <w:tc>
          <w:tcPr>
            <w:tcW w:w="721" w:type="dxa"/>
          </w:tcPr>
          <w:p w14:paraId="427F3D87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3535" w:type="dxa"/>
          </w:tcPr>
          <w:p w14:paraId="26684E3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Канторович В.С.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0A8D7C9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преп.-стажер</w:t>
            </w:r>
          </w:p>
        </w:tc>
        <w:tc>
          <w:tcPr>
            <w:tcW w:w="992" w:type="dxa"/>
          </w:tcPr>
          <w:p w14:paraId="70F1297B" w14:textId="0430329D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6ED14D37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033C9876" w14:textId="77777777">
        <w:tc>
          <w:tcPr>
            <w:tcW w:w="721" w:type="dxa"/>
          </w:tcPr>
          <w:p w14:paraId="1205F0A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3535" w:type="dxa"/>
          </w:tcPr>
          <w:p w14:paraId="08EE08B8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Денисова А.М.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ED12A5A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29527851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5BDE890D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42CB7BC5" w14:textId="77777777">
        <w:tc>
          <w:tcPr>
            <w:tcW w:w="721" w:type="dxa"/>
          </w:tcPr>
          <w:p w14:paraId="46B18716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239834E2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1317D13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97F382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241" w:type="dxa"/>
          </w:tcPr>
          <w:p w14:paraId="1A657F25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347B19F6" w14:textId="77777777">
        <w:tc>
          <w:tcPr>
            <w:tcW w:w="9571" w:type="dxa"/>
            <w:gridSpan w:val="5"/>
          </w:tcPr>
          <w:p w14:paraId="1358106E" w14:textId="77777777" w:rsidR="007D3CD9" w:rsidRDefault="006037DF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sine" w:eastAsia="Cousine" w:hAnsi="Cousine" w:cs="Cousine"/>
                <w:b/>
                <w:i/>
                <w:sz w:val="28"/>
                <w:szCs w:val="28"/>
              </w:rPr>
              <w:t>Комиссия № 3(Блинова Е.А.)</w:t>
            </w:r>
          </w:p>
        </w:tc>
      </w:tr>
      <w:tr w:rsidR="007D3CD9" w14:paraId="668F0110" w14:textId="77777777">
        <w:tc>
          <w:tcPr>
            <w:tcW w:w="721" w:type="dxa"/>
          </w:tcPr>
          <w:p w14:paraId="719FCF93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17</w:t>
            </w:r>
          </w:p>
        </w:tc>
        <w:tc>
          <w:tcPr>
            <w:tcW w:w="3535" w:type="dxa"/>
          </w:tcPr>
          <w:p w14:paraId="1AEB391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Блинова Е.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4CFAA0A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992" w:type="dxa"/>
          </w:tcPr>
          <w:p w14:paraId="45F199A1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14:paraId="609F9E76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5CA04DC3" w14:textId="77777777">
        <w:tc>
          <w:tcPr>
            <w:tcW w:w="721" w:type="dxa"/>
          </w:tcPr>
          <w:p w14:paraId="1728A7BE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3535" w:type="dxa"/>
          </w:tcPr>
          <w:p w14:paraId="0DB7F13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Буснюк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64AD0ED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5E1E20DF" w14:textId="044ACB67" w:rsidR="007D3CD9" w:rsidRDefault="006037DF">
            <w:pPr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44DFE6A6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</w:tr>
      <w:tr w:rsidR="007D3CD9" w14:paraId="78656F71" w14:textId="77777777">
        <w:tc>
          <w:tcPr>
            <w:tcW w:w="721" w:type="dxa"/>
          </w:tcPr>
          <w:p w14:paraId="0CD41B6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3535" w:type="dxa"/>
          </w:tcPr>
          <w:p w14:paraId="402C88BA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Шутько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Н.П.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07860B89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3C753094" w14:textId="2F7E83AC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76D5853D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7DA1997E" w14:textId="77777777">
        <w:tc>
          <w:tcPr>
            <w:tcW w:w="721" w:type="dxa"/>
          </w:tcPr>
          <w:p w14:paraId="66712CA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3535" w:type="dxa"/>
          </w:tcPr>
          <w:p w14:paraId="1ECBAE9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Пилинога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М.М.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06F64E46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992" w:type="dxa"/>
          </w:tcPr>
          <w:p w14:paraId="32257E5D" w14:textId="1F74D94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636D92B2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5403B61D" w14:textId="77777777">
        <w:tc>
          <w:tcPr>
            <w:tcW w:w="721" w:type="dxa"/>
          </w:tcPr>
          <w:p w14:paraId="3B8A670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3535" w:type="dxa"/>
          </w:tcPr>
          <w:p w14:paraId="479EE23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Мороз Л.С.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35582E3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12F0F71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4143759C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1BEBA417" w14:textId="77777777">
        <w:tc>
          <w:tcPr>
            <w:tcW w:w="721" w:type="dxa"/>
          </w:tcPr>
          <w:p w14:paraId="2D6E6B93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3535" w:type="dxa"/>
          </w:tcPr>
          <w:p w14:paraId="0021B59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Чурак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Е.В.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840AE90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992" w:type="dxa"/>
          </w:tcPr>
          <w:p w14:paraId="54758714" w14:textId="4B013B9D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14:paraId="3BCBFE68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780C50A0" w14:textId="77777777">
        <w:tc>
          <w:tcPr>
            <w:tcW w:w="721" w:type="dxa"/>
          </w:tcPr>
          <w:p w14:paraId="3A02C4B2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3535" w:type="dxa"/>
          </w:tcPr>
          <w:p w14:paraId="1740BF4D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Нистюк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О.А.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9F7B043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преп.-стажер</w:t>
            </w:r>
          </w:p>
        </w:tc>
        <w:tc>
          <w:tcPr>
            <w:tcW w:w="992" w:type="dxa"/>
          </w:tcPr>
          <w:p w14:paraId="1E31B22A" w14:textId="2E2EA16E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14:paraId="738CB518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433A6B32" w14:textId="77777777">
        <w:tc>
          <w:tcPr>
            <w:tcW w:w="721" w:type="dxa"/>
          </w:tcPr>
          <w:p w14:paraId="0B7E148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3535" w:type="dxa"/>
          </w:tcPr>
          <w:p w14:paraId="7EE5F8A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Дубовик М.В.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5781CDD4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преп.-стажер</w:t>
            </w:r>
          </w:p>
        </w:tc>
        <w:tc>
          <w:tcPr>
            <w:tcW w:w="992" w:type="dxa"/>
          </w:tcPr>
          <w:p w14:paraId="29C214DC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15A70368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76DBA53D" w14:textId="77777777">
        <w:tc>
          <w:tcPr>
            <w:tcW w:w="721" w:type="dxa"/>
          </w:tcPr>
          <w:p w14:paraId="332F42C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3535" w:type="dxa"/>
          </w:tcPr>
          <w:p w14:paraId="37213EBB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Сенюк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В.К.</w:t>
            </w:r>
          </w:p>
        </w:tc>
        <w:tc>
          <w:tcPr>
            <w:tcW w:w="3082" w:type="dxa"/>
          </w:tcPr>
          <w:p w14:paraId="11706A7F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преп.-стажер</w:t>
            </w:r>
          </w:p>
        </w:tc>
        <w:tc>
          <w:tcPr>
            <w:tcW w:w="992" w:type="dxa"/>
          </w:tcPr>
          <w:p w14:paraId="20B24675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7245B272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5A8E0295" w14:textId="77777777">
        <w:tc>
          <w:tcPr>
            <w:tcW w:w="721" w:type="dxa"/>
          </w:tcPr>
          <w:p w14:paraId="635F0FAB" w14:textId="12BB952D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3535" w:type="dxa"/>
          </w:tcPr>
          <w:p w14:paraId="50E8EC5C" w14:textId="765598CB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8"/>
                <w:szCs w:val="28"/>
              </w:rPr>
              <w:t>Самаль</w:t>
            </w:r>
            <w:proofErr w:type="spellEnd"/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 Д.И.</w:t>
            </w:r>
          </w:p>
        </w:tc>
        <w:tc>
          <w:tcPr>
            <w:tcW w:w="3082" w:type="dxa"/>
          </w:tcPr>
          <w:p w14:paraId="12C06C14" w14:textId="620BE796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992" w:type="dxa"/>
          </w:tcPr>
          <w:p w14:paraId="7AFEE8E5" w14:textId="7DC052F5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14:paraId="20398AC9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7D3CD9" w14:paraId="778F35AF" w14:textId="77777777">
        <w:tc>
          <w:tcPr>
            <w:tcW w:w="721" w:type="dxa"/>
          </w:tcPr>
          <w:p w14:paraId="1505E580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1E420B09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66AE2033" w14:textId="77777777" w:rsidR="007D3CD9" w:rsidRDefault="007D3CD9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162CC1" w14:textId="0455E79E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81</w:t>
            </w:r>
          </w:p>
        </w:tc>
        <w:tc>
          <w:tcPr>
            <w:tcW w:w="1241" w:type="dxa"/>
          </w:tcPr>
          <w:p w14:paraId="0ABFB4FE" w14:textId="77777777" w:rsidR="007D3CD9" w:rsidRDefault="006037DF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16</w:t>
            </w:r>
          </w:p>
        </w:tc>
      </w:tr>
    </w:tbl>
    <w:p w14:paraId="4C0B6A5E" w14:textId="77777777" w:rsidR="007D3CD9" w:rsidRDefault="007D3CD9"/>
    <w:p w14:paraId="6CFC7249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Заседание комиссий (точную дату определяет председатель комиссии): </w:t>
      </w:r>
    </w:p>
    <w:p w14:paraId="2BB94811" w14:textId="77777777" w:rsidR="007D3CD9" w:rsidRDefault="0060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02.03.2020 – 07.03.2020  </w:t>
      </w:r>
    </w:p>
    <w:p w14:paraId="7E0E7D3A" w14:textId="77777777" w:rsidR="007D3CD9" w:rsidRDefault="0060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20.04.2020 – 25.04.2020 (+ отчет по практике) </w:t>
      </w:r>
    </w:p>
    <w:p w14:paraId="0CE71E19" w14:textId="77777777" w:rsidR="007D3CD9" w:rsidRDefault="0060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25.05.2020 – 30.05.2020</w:t>
      </w:r>
    </w:p>
    <w:p w14:paraId="197A5AA9" w14:textId="77777777" w:rsidR="007D3CD9" w:rsidRDefault="006037DF">
      <w:pPr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14:paraId="05F4B401" w14:textId="77777777" w:rsidR="007D3CD9" w:rsidRDefault="007D3CD9">
      <w:pPr>
        <w:rPr>
          <w:rFonts w:ascii="Courier New" w:eastAsia="Courier New" w:hAnsi="Courier New" w:cs="Courier New"/>
          <w:b/>
        </w:rPr>
      </w:pPr>
    </w:p>
    <w:p w14:paraId="17AA3D18" w14:textId="77777777"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первом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14:paraId="78F67411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задание на выполнение дипломного проекта (работы);</w:t>
      </w:r>
    </w:p>
    <w:p w14:paraId="21CFB2C7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соответствие темы дипломного проекта/работы приказу;</w:t>
      </w:r>
    </w:p>
    <w:p w14:paraId="380A46D9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формулировка цели и задач проекта; </w:t>
      </w:r>
    </w:p>
    <w:p w14:paraId="7D4CC267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содержание пояснительной записки;</w:t>
      </w:r>
    </w:p>
    <w:p w14:paraId="04CAE5E1" w14:textId="5F0ECABB" w:rsidR="007D3CD9" w:rsidRDefault="006037DF">
      <w:pPr>
        <w:jc w:val="both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  <w:u w:val="single"/>
        </w:rPr>
        <w:t>Внимание: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 дипломные проекты студентов специальности ПОИБМС должны обязательно содержать раздел «Анализ информационной безопасности приложения». Раздел должен содержать схему приложения с указанием </w:t>
      </w:r>
      <w:r w:rsidR="00F32CD1">
        <w:rPr>
          <w:rFonts w:ascii="Courier New" w:eastAsia="Courier New" w:hAnsi="Courier New" w:cs="Courier New"/>
          <w:b/>
          <w:i/>
          <w:sz w:val="28"/>
          <w:szCs w:val="28"/>
        </w:rPr>
        <w:t>информационных уязвимостей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 и методов их разрешения</w:t>
      </w:r>
      <w:r>
        <w:rPr>
          <w:rFonts w:ascii="Courier New" w:eastAsia="Courier New" w:hAnsi="Courier New" w:cs="Courier New"/>
          <w:sz w:val="28"/>
          <w:szCs w:val="28"/>
        </w:rPr>
        <w:t xml:space="preserve">.  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</w:p>
    <w:p w14:paraId="76E190F9" w14:textId="77777777"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</w:t>
      </w:r>
    </w:p>
    <w:p w14:paraId="46838F0D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перечень графического материала;</w:t>
      </w:r>
    </w:p>
    <w:p w14:paraId="4013C375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диаграмма вариантов использования;</w:t>
      </w:r>
    </w:p>
    <w:p w14:paraId="513E4242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схема архитектуры приложения;</w:t>
      </w:r>
    </w:p>
    <w:p w14:paraId="5C80C740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логическая схема базы данных;</w:t>
      </w:r>
    </w:p>
    <w:p w14:paraId="5368C3F5" w14:textId="77777777" w:rsidR="007D3CD9" w:rsidRDefault="00603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перечень</w:t>
      </w:r>
      <w:proofErr w:type="gramEnd"/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технологий (программная и аппаратная платформа), фреймворков и инструментальных средств, используемых  дипломном проекте;</w:t>
      </w:r>
    </w:p>
    <w:p w14:paraId="75326272" w14:textId="77777777"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Комиссия утверждает календарный график работы над проектом. </w:t>
      </w:r>
    </w:p>
    <w:p w14:paraId="28F7A474" w14:textId="77777777" w:rsidR="007D3CD9" w:rsidRDefault="007D3CD9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</w:p>
    <w:p w14:paraId="3F6CC57D" w14:textId="77777777"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 отсутствии студента на заседании комиссии по неуважительной причине, решение о допуске на заседание следующей комиссии принимает заведующий кафедрой.  </w:t>
      </w:r>
    </w:p>
    <w:p w14:paraId="4AE133F6" w14:textId="77777777" w:rsidR="007D3CD9" w:rsidRDefault="006037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</w:p>
    <w:p w14:paraId="3C933F41" w14:textId="77777777"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втором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14:paraId="77EE871D" w14:textId="77777777"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исправление недочетов, выявленных предыдущей комиссией;</w:t>
      </w:r>
    </w:p>
    <w:p w14:paraId="14C24FF6" w14:textId="77777777"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степень готовности программного продукта;</w:t>
      </w:r>
    </w:p>
    <w:p w14:paraId="7D823D8C" w14:textId="77777777"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возможность оформления актов о внедрении результатов дипломного проекта (в производство, учебный процесс);  </w:t>
      </w:r>
    </w:p>
    <w:p w14:paraId="08801202" w14:textId="77777777" w:rsidR="007D3CD9" w:rsidRDefault="0060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выполнение календарного графика по подготовке дипломного проекта/работы. </w:t>
      </w:r>
    </w:p>
    <w:p w14:paraId="343F8ACE" w14:textId="77777777" w:rsidR="007D3CD9" w:rsidRDefault="006037DF">
      <w:pPr>
        <w:ind w:firstLine="360"/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 отсутствии студента на заседании комиссии по неуважительной причине, решение о допуске на заседание следующей комиссии принимает заведующий кафедрой.  </w:t>
      </w:r>
    </w:p>
    <w:p w14:paraId="04BCBD88" w14:textId="77777777" w:rsidR="007D3CD9" w:rsidRDefault="007D3CD9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14:paraId="57BFC2D3" w14:textId="77777777" w:rsidR="007D3CD9" w:rsidRDefault="007D3CD9">
      <w:pPr>
        <w:jc w:val="both"/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14:paraId="72A2103C" w14:textId="77777777" w:rsidR="007D3CD9" w:rsidRDefault="007D3CD9">
      <w:pPr>
        <w:jc w:val="both"/>
        <w:rPr>
          <w:rFonts w:ascii="Courier New" w:eastAsia="Courier New" w:hAnsi="Courier New" w:cs="Courier New"/>
          <w:b/>
          <w:sz w:val="28"/>
          <w:szCs w:val="28"/>
          <w:u w:val="single"/>
        </w:rPr>
      </w:pPr>
    </w:p>
    <w:p w14:paraId="4E55CA1A" w14:textId="77777777" w:rsidR="007D3CD9" w:rsidRDefault="006037DF">
      <w:pPr>
        <w:rPr>
          <w:rFonts w:ascii="Courier New" w:eastAsia="Courier New" w:hAnsi="Courier New" w:cs="Courier New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На третьем заседании комиссии рассматривается</w:t>
      </w:r>
      <w:r>
        <w:rPr>
          <w:rFonts w:ascii="Courier New" w:eastAsia="Courier New" w:hAnsi="Courier New" w:cs="Courier New"/>
          <w:sz w:val="28"/>
          <w:szCs w:val="28"/>
          <w:u w:val="single"/>
        </w:rPr>
        <w:t>:</w:t>
      </w:r>
    </w:p>
    <w:p w14:paraId="4C372E79" w14:textId="77777777"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исправление</w:t>
      </w:r>
      <w:proofErr w:type="gramEnd"/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недочетов, выявленных  предыдущими комиссиями;</w:t>
      </w:r>
    </w:p>
    <w:p w14:paraId="7BFEA86D" w14:textId="77777777"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полная готовность программного продукта;</w:t>
      </w:r>
    </w:p>
    <w:p w14:paraId="739060F2" w14:textId="77777777"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полная готовность пояснительной записки (в т.ч. результаты нормоконтроля);</w:t>
      </w:r>
    </w:p>
    <w:p w14:paraId="04E40DCB" w14:textId="77777777" w:rsidR="007D3CD9" w:rsidRDefault="00603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полн</w:t>
      </w: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8"/>
          <w:szCs w:val="28"/>
        </w:rPr>
        <w:t>ая</w:t>
      </w:r>
      <w:proofErr w:type="gramEnd"/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готовность презентации дипломного проекта  и демонстрационного ролика.</w:t>
      </w:r>
    </w:p>
    <w:p w14:paraId="3BF1CB2F" w14:textId="26929CAE" w:rsidR="007D3CD9" w:rsidRDefault="006037DF">
      <w:pPr>
        <w:jc w:val="both"/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Комиссия принимает решение о </w:t>
      </w:r>
      <w:r w:rsidR="00F32CD1">
        <w:rPr>
          <w:rFonts w:ascii="Courier New" w:eastAsia="Courier New" w:hAnsi="Courier New" w:cs="Courier New"/>
          <w:b/>
          <w:i/>
          <w:sz w:val="28"/>
          <w:szCs w:val="28"/>
        </w:rPr>
        <w:t>допуске студента</w:t>
      </w: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 к защите дипломного проекта/работы. Ответственность за допуск к защите неподготовленного проекта/работы несет председатель комиссии.    </w:t>
      </w:r>
    </w:p>
    <w:p w14:paraId="460CAAE2" w14:textId="77777777" w:rsidR="007D3CD9" w:rsidRDefault="007D3CD9">
      <w:pPr>
        <w:jc w:val="both"/>
        <w:rPr>
          <w:rFonts w:ascii="Courier New" w:eastAsia="Courier New" w:hAnsi="Courier New" w:cs="Courier New"/>
          <w:sz w:val="28"/>
          <w:szCs w:val="28"/>
        </w:rPr>
      </w:pPr>
    </w:p>
    <w:p w14:paraId="6F046DA6" w14:textId="77777777" w:rsidR="007D3CD9" w:rsidRDefault="007D3CD9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14:paraId="17EF796F" w14:textId="77777777"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01.06.2020 – крайний срок предоставления полностью оформленных пояснительных записок для студентов дневной формы обучения. </w:t>
      </w:r>
    </w:p>
    <w:p w14:paraId="5912622D" w14:textId="77777777" w:rsidR="007D3CD9" w:rsidRDefault="007D3CD9">
      <w:pPr>
        <w:rPr>
          <w:rFonts w:ascii="Courier New" w:eastAsia="Courier New" w:hAnsi="Courier New" w:cs="Courier New"/>
          <w:b/>
          <w:sz w:val="28"/>
          <w:szCs w:val="28"/>
        </w:rPr>
      </w:pPr>
    </w:p>
    <w:p w14:paraId="314D43CC" w14:textId="77777777" w:rsidR="007D3CD9" w:rsidRDefault="006037DF">
      <w:pPr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08.06.2020 – крайний срок предоставления полностью оформленных пояснительных записок для студентов заочной формы обучения. </w:t>
      </w:r>
    </w:p>
    <w:p w14:paraId="7C2EAEB7" w14:textId="77777777" w:rsidR="007D3CD9" w:rsidRDefault="007D3CD9">
      <w:pPr>
        <w:rPr>
          <w:rFonts w:ascii="Courier New" w:eastAsia="Courier New" w:hAnsi="Courier New" w:cs="Courier New"/>
          <w:b/>
          <w:sz w:val="28"/>
          <w:szCs w:val="28"/>
        </w:rPr>
      </w:pPr>
    </w:p>
    <w:p w14:paraId="25F198DE" w14:textId="77777777" w:rsidR="007D3CD9" w:rsidRDefault="007D3CD9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</w:p>
    <w:p w14:paraId="40825630" w14:textId="77777777" w:rsidR="007D3CD9" w:rsidRDefault="006037DF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Защита дипломных проектов/работ</w:t>
      </w:r>
    </w:p>
    <w:p w14:paraId="63314B99" w14:textId="77777777" w:rsidR="007D3CD9" w:rsidRDefault="007D3CD9">
      <w:pPr>
        <w:rPr>
          <w:rFonts w:ascii="Courier New" w:eastAsia="Courier New" w:hAnsi="Courier New" w:cs="Courier New"/>
          <w:sz w:val="28"/>
          <w:szCs w:val="28"/>
        </w:rPr>
      </w:pPr>
    </w:p>
    <w:p w14:paraId="752E1674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студенты дневной формы обучения (ИСиТ, ПОИБМС): </w:t>
      </w:r>
    </w:p>
    <w:p w14:paraId="0420533C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8.06 – 12.06.2020, 16.06-17.06.2020.</w:t>
      </w:r>
    </w:p>
    <w:p w14:paraId="6725D845" w14:textId="77777777" w:rsidR="007D3CD9" w:rsidRDefault="007D3CD9">
      <w:pPr>
        <w:rPr>
          <w:rFonts w:ascii="Courier New" w:eastAsia="Courier New" w:hAnsi="Courier New" w:cs="Courier New"/>
          <w:sz w:val="28"/>
          <w:szCs w:val="28"/>
        </w:rPr>
      </w:pPr>
    </w:p>
    <w:p w14:paraId="31E6C71A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студенты заочной формы обучения (ИСиТ): </w:t>
      </w:r>
    </w:p>
    <w:p w14:paraId="7D7109D5" w14:textId="77777777" w:rsidR="007D3CD9" w:rsidRDefault="006037DF">
      <w:pPr>
        <w:ind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18.06.2020 – 19.06.2020</w:t>
      </w:r>
    </w:p>
    <w:p w14:paraId="749324F7" w14:textId="77777777" w:rsidR="007D3CD9" w:rsidRDefault="007D3CD9">
      <w:pPr>
        <w:rPr>
          <w:rFonts w:ascii="Courier New" w:eastAsia="Courier New" w:hAnsi="Courier New" w:cs="Courier New"/>
          <w:sz w:val="28"/>
          <w:szCs w:val="28"/>
        </w:rPr>
      </w:pPr>
    </w:p>
    <w:p w14:paraId="4BFE09D9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  </w:t>
      </w:r>
    </w:p>
    <w:p w14:paraId="6BCC95E2" w14:textId="77777777" w:rsidR="007D3CD9" w:rsidRDefault="006037DF">
      <w:pPr>
        <w:rPr>
          <w:rFonts w:ascii="Courier New" w:eastAsia="Courier New" w:hAnsi="Courier New" w:cs="Courier New"/>
          <w:b/>
          <w:i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sz w:val="28"/>
          <w:szCs w:val="28"/>
        </w:rPr>
        <w:t xml:space="preserve">Присутствие руководителя дипломного проекта на защите является обязательным. </w:t>
      </w:r>
    </w:p>
    <w:p w14:paraId="229EE6F4" w14:textId="77777777" w:rsidR="007D3CD9" w:rsidRDefault="007D3CD9"/>
    <w:p w14:paraId="450EEF30" w14:textId="77777777" w:rsidR="007D3CD9" w:rsidRDefault="007D3CD9"/>
    <w:p w14:paraId="68FAE864" w14:textId="77777777" w:rsidR="007D3CD9" w:rsidRDefault="006037DF">
      <w:r>
        <w:rPr>
          <w:rFonts w:ascii="Courier New" w:eastAsia="Courier New" w:hAnsi="Courier New" w:cs="Courier New"/>
          <w:sz w:val="28"/>
          <w:szCs w:val="28"/>
        </w:rPr>
        <w:t>Дополнительная информация</w:t>
      </w:r>
      <w:r>
        <w:t xml:space="preserve">:  </w:t>
      </w:r>
      <w:hyperlink r:id="rId5">
        <w:r>
          <w:rPr>
            <w:color w:val="0000FF"/>
            <w:u w:val="single"/>
          </w:rPr>
          <w:t>https://diskstation.belstu.by:5001/</w:t>
        </w:r>
      </w:hyperlink>
    </w:p>
    <w:p w14:paraId="7CB22A01" w14:textId="77777777" w:rsidR="007D3CD9" w:rsidRDefault="006037DF">
      <w:r>
        <w:t xml:space="preserve">                                   </w:t>
      </w:r>
      <w:proofErr w:type="spellStart"/>
      <w:r>
        <w:t>Для_студентов_ФИТ_БГТУ</w:t>
      </w:r>
      <w:proofErr w:type="spellEnd"/>
      <w:r>
        <w:t xml:space="preserve">/ДИПЛОМНИКАМ   </w:t>
      </w:r>
    </w:p>
    <w:p w14:paraId="5A0254DC" w14:textId="77777777" w:rsidR="007D3CD9" w:rsidRDefault="007D3CD9"/>
    <w:p w14:paraId="267E565D" w14:textId="77777777" w:rsidR="007D3CD9" w:rsidRDefault="007D3CD9"/>
    <w:p w14:paraId="57C3EA7A" w14:textId="77777777" w:rsidR="007D3CD9" w:rsidRDefault="007D3CD9"/>
    <w:p w14:paraId="1207291C" w14:textId="77777777" w:rsidR="007D3CD9" w:rsidRDefault="006037DF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Заведующий кафедрой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ИСиТ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                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В.В.Смелов</w:t>
      </w:r>
      <w:proofErr w:type="spellEnd"/>
    </w:p>
    <w:sectPr w:rsidR="007D3C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s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75CA"/>
    <w:multiLevelType w:val="multilevel"/>
    <w:tmpl w:val="52EE06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15F08"/>
    <w:multiLevelType w:val="multilevel"/>
    <w:tmpl w:val="DD64D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C4E6E"/>
    <w:multiLevelType w:val="multilevel"/>
    <w:tmpl w:val="43A8E7DA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E768C"/>
    <w:multiLevelType w:val="multilevel"/>
    <w:tmpl w:val="5A9EF07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9"/>
    <w:rsid w:val="006037DF"/>
    <w:rsid w:val="007D3CD9"/>
    <w:rsid w:val="00F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82D9"/>
  <w15:docId w15:val="{3B796FBC-E793-469C-9CAA-DDEB808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station.belstu.by:5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Копыток</cp:lastModifiedBy>
  <cp:revision>3</cp:revision>
  <dcterms:created xsi:type="dcterms:W3CDTF">2020-02-26T09:15:00Z</dcterms:created>
  <dcterms:modified xsi:type="dcterms:W3CDTF">2020-02-26T09:33:00Z</dcterms:modified>
</cp:coreProperties>
</file>